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0CCF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bookmarkStart w:id="0" w:name="_GoBack"/>
      <w:bookmarkEnd w:id="0"/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0D5067B3" w14:textId="77777777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48CBBF8F" wp14:editId="4B80ACD0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  <w:r w:rsidRPr="00BB1324">
        <w:rPr>
          <w:b/>
        </w:rPr>
        <w:tab/>
      </w:r>
    </w:p>
    <w:p w14:paraId="60A6F34D" w14:textId="77777777" w:rsidR="00821103" w:rsidRDefault="00821103" w:rsidP="0044273A"/>
    <w:p w14:paraId="7FD0B06D" w14:textId="77777777" w:rsidR="00821103" w:rsidRDefault="001278A4" w:rsidP="001278A4">
      <w:pPr>
        <w:tabs>
          <w:tab w:val="left" w:pos="525"/>
        </w:tabs>
      </w:pPr>
      <w:r>
        <w:tab/>
      </w:r>
    </w:p>
    <w:p w14:paraId="040D558A" w14:textId="77777777" w:rsidR="00821103" w:rsidRDefault="00821103" w:rsidP="0044273A"/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47BF4" w14:paraId="5B8170BD" w14:textId="77777777" w:rsidTr="00BB1324">
        <w:tc>
          <w:tcPr>
            <w:tcW w:w="9828" w:type="dxa"/>
          </w:tcPr>
          <w:p w14:paraId="0E974010" w14:textId="77777777" w:rsidR="00747BF4" w:rsidRPr="00747BF4" w:rsidRDefault="00096ABF" w:rsidP="00343B01">
            <w:pPr>
              <w:jc w:val="center"/>
              <w:rPr>
                <w:b/>
              </w:rPr>
            </w:pPr>
            <w:r>
              <w:rPr>
                <w:b/>
              </w:rPr>
              <w:t>CORRESPONDENCE</w:t>
            </w:r>
          </w:p>
        </w:tc>
      </w:tr>
    </w:tbl>
    <w:p w14:paraId="0FCEF514" w14:textId="77777777" w:rsidR="00821103" w:rsidRDefault="00821103" w:rsidP="00821103"/>
    <w:p w14:paraId="119CC1C2" w14:textId="77777777" w:rsidR="004D4722" w:rsidRDefault="004D4722" w:rsidP="004D4722">
      <w:pPr>
        <w:rPr>
          <w:b/>
        </w:rPr>
      </w:pPr>
      <w:r>
        <w:rPr>
          <w:b/>
        </w:rPr>
        <w:t xml:space="preserve">PURPOSE: </w:t>
      </w:r>
    </w:p>
    <w:p w14:paraId="45C1D983" w14:textId="77777777" w:rsidR="002D43BF" w:rsidRDefault="002D43BF" w:rsidP="004D4722">
      <w:pPr>
        <w:rPr>
          <w:b/>
        </w:rPr>
      </w:pPr>
    </w:p>
    <w:p w14:paraId="38C24C9C" w14:textId="77777777" w:rsidR="004D4722" w:rsidRDefault="00DA5DA1" w:rsidP="004D4722">
      <w:p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P</w:t>
      </w:r>
      <w:r w:rsidR="004D4722">
        <w:rPr>
          <w:rFonts w:eastAsia="ヒラギノ角ゴ Pro W3"/>
          <w:color w:val="000000"/>
        </w:rPr>
        <w:t xml:space="preserve">rovide guidelines for members regarding internal, external, business, and personal correspondence. </w:t>
      </w:r>
    </w:p>
    <w:p w14:paraId="1101C43B" w14:textId="77777777" w:rsidR="004D4722" w:rsidRDefault="004D4722" w:rsidP="004D4722">
      <w:pPr>
        <w:rPr>
          <w:sz w:val="22"/>
          <w:szCs w:val="22"/>
        </w:rPr>
      </w:pPr>
    </w:p>
    <w:p w14:paraId="0BD1D0D2" w14:textId="77777777" w:rsidR="004D4722" w:rsidRDefault="004D4722" w:rsidP="004D4722">
      <w:pPr>
        <w:rPr>
          <w:sz w:val="22"/>
          <w:szCs w:val="22"/>
        </w:rPr>
      </w:pPr>
      <w:r>
        <w:rPr>
          <w:b/>
        </w:rPr>
        <w:t xml:space="preserve">POLICY STATEMENT:  </w:t>
      </w:r>
      <w:r>
        <w:rPr>
          <w:rFonts w:eastAsia="Lucida Sans Unicode" w:cs="Mangal"/>
          <w:kern w:val="2"/>
          <w:lang w:eastAsia="hi-IN" w:bidi="hi-IN"/>
        </w:rPr>
        <w:t xml:space="preserve">  </w:t>
      </w:r>
      <w:r>
        <w:rPr>
          <w:sz w:val="22"/>
          <w:szCs w:val="22"/>
        </w:rPr>
        <w:br/>
      </w:r>
    </w:p>
    <w:p w14:paraId="0B44C369" w14:textId="77777777" w:rsidR="004D4722" w:rsidRDefault="004D4722" w:rsidP="004D4722">
      <w:pPr>
        <w:numPr>
          <w:ilvl w:val="0"/>
          <w:numId w:val="25"/>
        </w:num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All official correspondence </w:t>
      </w:r>
      <w:r w:rsidR="005A4A6C">
        <w:rPr>
          <w:rFonts w:eastAsia="ヒラギノ角ゴ Pro W3"/>
          <w:color w:val="000000"/>
        </w:rPr>
        <w:t>received</w:t>
      </w:r>
      <w:r>
        <w:rPr>
          <w:rFonts w:eastAsia="ヒラギノ角ゴ Pro W3"/>
          <w:color w:val="000000"/>
        </w:rPr>
        <w:t xml:space="preserve"> from </w:t>
      </w:r>
      <w:r w:rsidR="00B22F1E">
        <w:rPr>
          <w:rFonts w:eastAsia="ヒラギノ角ゴ Pro W3"/>
          <w:color w:val="000000"/>
        </w:rPr>
        <w:t>L</w:t>
      </w:r>
      <w:r>
        <w:rPr>
          <w:rFonts w:eastAsia="ヒラギノ角ゴ Pro W3"/>
          <w:color w:val="000000"/>
        </w:rPr>
        <w:t xml:space="preserve">ocal, </w:t>
      </w:r>
      <w:r w:rsidR="00B22F1E">
        <w:rPr>
          <w:rFonts w:eastAsia="ヒラギノ角ゴ Pro W3"/>
          <w:color w:val="000000"/>
        </w:rPr>
        <w:t>R</w:t>
      </w:r>
      <w:r>
        <w:rPr>
          <w:rFonts w:eastAsia="ヒラギノ角ゴ Pro W3"/>
          <w:color w:val="000000"/>
        </w:rPr>
        <w:t xml:space="preserve">egional and </w:t>
      </w:r>
      <w:r w:rsidR="00B22F1E">
        <w:rPr>
          <w:rFonts w:eastAsia="ヒラギノ角ゴ Pro W3"/>
          <w:color w:val="000000"/>
        </w:rPr>
        <w:t>N</w:t>
      </w:r>
      <w:r>
        <w:rPr>
          <w:rFonts w:eastAsia="ヒラギノ角ゴ Pro W3"/>
          <w:color w:val="000000"/>
        </w:rPr>
        <w:t xml:space="preserve">ational </w:t>
      </w:r>
      <w:r w:rsidR="000E5C7B">
        <w:rPr>
          <w:rFonts w:eastAsia="ヒラギノ角ゴ Pro W3"/>
          <w:color w:val="000000"/>
        </w:rPr>
        <w:t>senders</w:t>
      </w:r>
      <w:r>
        <w:rPr>
          <w:rFonts w:eastAsia="ヒラギノ角ゴ Pro W3"/>
          <w:color w:val="000000"/>
        </w:rPr>
        <w:t xml:space="preserve"> </w:t>
      </w:r>
      <w:r w:rsidR="00030D3F">
        <w:rPr>
          <w:rFonts w:eastAsia="ヒラギノ角ゴ Pro W3"/>
          <w:color w:val="000000"/>
        </w:rPr>
        <w:t xml:space="preserve">will </w:t>
      </w:r>
      <w:r>
        <w:rPr>
          <w:rFonts w:eastAsia="ヒラギノ角ゴ Pro W3"/>
          <w:color w:val="000000"/>
        </w:rPr>
        <w:t>be reviewed and approved by the Basileus prior to forwarding to members</w:t>
      </w:r>
      <w:r w:rsidR="005A4A6C">
        <w:rPr>
          <w:rFonts w:eastAsia="ヒラギノ角ゴ Pro W3"/>
          <w:color w:val="000000"/>
        </w:rPr>
        <w:t>.</w:t>
      </w:r>
    </w:p>
    <w:p w14:paraId="680952AE" w14:textId="77777777" w:rsidR="005A4A6C" w:rsidRDefault="005A4A6C" w:rsidP="004D4722">
      <w:pPr>
        <w:numPr>
          <w:ilvl w:val="0"/>
          <w:numId w:val="25"/>
        </w:num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All official correspondence written at the</w:t>
      </w:r>
      <w:r w:rsidR="000E5C7B">
        <w:rPr>
          <w:rFonts w:eastAsia="ヒラギノ角ゴ Pro W3"/>
          <w:color w:val="000000"/>
        </w:rPr>
        <w:t xml:space="preserve"> </w:t>
      </w:r>
      <w:r w:rsidR="00B22F1E">
        <w:rPr>
          <w:rFonts w:eastAsia="ヒラギノ角ゴ Pro W3"/>
          <w:color w:val="000000"/>
        </w:rPr>
        <w:t>Chapter</w:t>
      </w:r>
      <w:r w:rsidR="000E5C7B">
        <w:rPr>
          <w:rFonts w:eastAsia="ヒラギノ角ゴ Pro W3"/>
          <w:color w:val="000000"/>
        </w:rPr>
        <w:t xml:space="preserve"> level for external business, or for</w:t>
      </w:r>
      <w:r>
        <w:rPr>
          <w:rFonts w:eastAsia="ヒラギノ角ゴ Pro W3"/>
          <w:color w:val="000000"/>
        </w:rPr>
        <w:t xml:space="preserve"> </w:t>
      </w:r>
      <w:r w:rsidR="00B22F1E">
        <w:rPr>
          <w:rFonts w:eastAsia="ヒラギノ角ゴ Pro W3"/>
          <w:color w:val="000000"/>
        </w:rPr>
        <w:t>R</w:t>
      </w:r>
      <w:r>
        <w:rPr>
          <w:rFonts w:eastAsia="ヒラギノ角ゴ Pro W3"/>
          <w:color w:val="000000"/>
        </w:rPr>
        <w:t xml:space="preserve">egional and / or </w:t>
      </w:r>
      <w:r w:rsidR="00B22F1E">
        <w:rPr>
          <w:rFonts w:eastAsia="ヒラギノ角ゴ Pro W3"/>
          <w:color w:val="000000"/>
        </w:rPr>
        <w:t>N</w:t>
      </w:r>
      <w:r>
        <w:rPr>
          <w:rFonts w:eastAsia="ヒラギノ角ゴ Pro W3"/>
          <w:color w:val="000000"/>
        </w:rPr>
        <w:t xml:space="preserve">ational </w:t>
      </w:r>
      <w:r w:rsidR="000E5C7B">
        <w:rPr>
          <w:rFonts w:eastAsia="ヒラギノ角ゴ Pro W3"/>
          <w:color w:val="000000"/>
        </w:rPr>
        <w:t>recipients</w:t>
      </w:r>
      <w:r>
        <w:rPr>
          <w:rFonts w:eastAsia="ヒラギノ角ゴ Pro W3"/>
          <w:color w:val="000000"/>
        </w:rPr>
        <w:t xml:space="preserve"> </w:t>
      </w:r>
      <w:r w:rsidR="00CE341E">
        <w:rPr>
          <w:rFonts w:eastAsia="ヒラギノ角ゴ Pro W3"/>
          <w:color w:val="000000"/>
        </w:rPr>
        <w:t xml:space="preserve">will </w:t>
      </w:r>
      <w:r>
        <w:rPr>
          <w:rFonts w:eastAsia="ヒラギノ角ゴ Pro W3"/>
          <w:color w:val="000000"/>
        </w:rPr>
        <w:t xml:space="preserve">be reviewed and approved by the Basileus prior to forwarding to the recipient(s).  </w:t>
      </w:r>
    </w:p>
    <w:p w14:paraId="48B5DE9D" w14:textId="77777777" w:rsidR="004D4722" w:rsidRDefault="004D4722" w:rsidP="004D4722">
      <w:pPr>
        <w:numPr>
          <w:ilvl w:val="0"/>
          <w:numId w:val="25"/>
        </w:num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The Basileus may send out correspondence directly or delegate </w:t>
      </w:r>
      <w:r w:rsidR="004867B9">
        <w:rPr>
          <w:rFonts w:eastAsia="ヒラギノ角ゴ Pro W3"/>
          <w:color w:val="000000"/>
        </w:rPr>
        <w:t xml:space="preserve">duty </w:t>
      </w:r>
      <w:r>
        <w:rPr>
          <w:rFonts w:eastAsia="ヒラギノ角ゴ Pro W3"/>
          <w:color w:val="000000"/>
        </w:rPr>
        <w:t xml:space="preserve">to the Epistoleus. </w:t>
      </w:r>
    </w:p>
    <w:p w14:paraId="5993455A" w14:textId="1D9E344B" w:rsidR="004D4722" w:rsidRPr="004867B9" w:rsidRDefault="004867B9" w:rsidP="004867B9">
      <w:pPr>
        <w:numPr>
          <w:ilvl w:val="0"/>
          <w:numId w:val="25"/>
        </w:num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R</w:t>
      </w:r>
      <w:r w:rsidRPr="004867B9">
        <w:rPr>
          <w:rFonts w:eastAsia="ヒラギノ角ゴ Pro W3"/>
          <w:color w:val="000000"/>
        </w:rPr>
        <w:t>eports, minutes, announcements and any other correspondence relevant to the business of the Chapter</w:t>
      </w:r>
      <w:r>
        <w:rPr>
          <w:rFonts w:eastAsia="ヒラギノ角ゴ Pro W3"/>
          <w:color w:val="000000"/>
        </w:rPr>
        <w:t xml:space="preserve"> submitted by</w:t>
      </w:r>
      <w:r w:rsidRPr="004867B9">
        <w:rPr>
          <w:rFonts w:eastAsia="ヒラギノ角ゴ Pro W3"/>
          <w:color w:val="000000"/>
        </w:rPr>
        <w:t xml:space="preserve"> </w:t>
      </w:r>
      <w:r w:rsidR="004D4722" w:rsidRPr="004867B9">
        <w:rPr>
          <w:rFonts w:eastAsia="ヒラギノ角ゴ Pro W3"/>
          <w:color w:val="000000"/>
        </w:rPr>
        <w:t xml:space="preserve">Officers and Committee Chairs </w:t>
      </w:r>
      <w:proofErr w:type="gramStart"/>
      <w:r w:rsidR="00030D3F" w:rsidRPr="004867B9">
        <w:rPr>
          <w:rFonts w:eastAsia="ヒラギノ角ゴ Pro W3"/>
          <w:color w:val="000000"/>
        </w:rPr>
        <w:t>will</w:t>
      </w:r>
      <w:r w:rsidR="005A4A6C" w:rsidRPr="004867B9">
        <w:rPr>
          <w:rFonts w:eastAsia="ヒラギノ角ゴ Pro W3"/>
          <w:color w:val="000000"/>
        </w:rPr>
        <w:t xml:space="preserve"> </w:t>
      </w:r>
      <w:r>
        <w:rPr>
          <w:rFonts w:eastAsia="ヒラギノ角ゴ Pro W3"/>
          <w:color w:val="000000"/>
        </w:rPr>
        <w:t xml:space="preserve"> be</w:t>
      </w:r>
      <w:proofErr w:type="gramEnd"/>
      <w:r>
        <w:rPr>
          <w:rFonts w:eastAsia="ヒラギノ角ゴ Pro W3"/>
          <w:color w:val="000000"/>
        </w:rPr>
        <w:t xml:space="preserve"> reviewed by </w:t>
      </w:r>
      <w:r w:rsidR="005A4A6C" w:rsidRPr="004867B9">
        <w:rPr>
          <w:rFonts w:eastAsia="ヒラギノ角ゴ Pro W3"/>
          <w:color w:val="000000"/>
        </w:rPr>
        <w:t xml:space="preserve">the Basileus </w:t>
      </w:r>
      <w:r>
        <w:rPr>
          <w:rFonts w:eastAsia="ヒラギノ角ゴ Pro W3"/>
          <w:color w:val="000000"/>
        </w:rPr>
        <w:t xml:space="preserve">prior to </w:t>
      </w:r>
      <w:r w:rsidR="00B03075">
        <w:rPr>
          <w:rFonts w:eastAsia="ヒラギノ角ゴ Pro W3"/>
          <w:color w:val="000000"/>
        </w:rPr>
        <w:t>distribution to</w:t>
      </w:r>
      <w:r w:rsidR="0060595A" w:rsidRPr="004867B9">
        <w:rPr>
          <w:rFonts w:eastAsia="ヒラギノ角ゴ Pro W3"/>
          <w:color w:val="000000"/>
        </w:rPr>
        <w:t xml:space="preserve"> the members.  </w:t>
      </w:r>
      <w:r w:rsidR="004D4722" w:rsidRPr="004867B9">
        <w:rPr>
          <w:rFonts w:eastAsia="ヒラギノ角ゴ Pro W3"/>
          <w:color w:val="000000"/>
        </w:rPr>
        <w:tab/>
      </w:r>
    </w:p>
    <w:p w14:paraId="5ED5782C" w14:textId="77777777" w:rsidR="00B03075" w:rsidRDefault="00B03075" w:rsidP="004D4722">
      <w:pPr>
        <w:rPr>
          <w:b/>
        </w:rPr>
      </w:pPr>
    </w:p>
    <w:p w14:paraId="01D861EB" w14:textId="5948F46A" w:rsidR="004D4722" w:rsidRDefault="004D4722" w:rsidP="004D4722">
      <w:pPr>
        <w:rPr>
          <w:b/>
        </w:rPr>
      </w:pPr>
      <w:r>
        <w:rPr>
          <w:b/>
        </w:rPr>
        <w:t xml:space="preserve">PROCEDURE: </w:t>
      </w:r>
    </w:p>
    <w:p w14:paraId="65312E24" w14:textId="77777777" w:rsidR="004D4722" w:rsidRDefault="004D4722" w:rsidP="004D4722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AC3F6A5" w14:textId="77777777" w:rsidR="004D4722" w:rsidRDefault="0060595A" w:rsidP="004D4722">
      <w:pPr>
        <w:numPr>
          <w:ilvl w:val="0"/>
          <w:numId w:val="26"/>
        </w:num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The Basileus will forward </w:t>
      </w:r>
      <w:r w:rsidR="004D4722">
        <w:rPr>
          <w:rFonts w:eastAsia="ヒラギノ角ゴ Pro W3"/>
          <w:color w:val="000000"/>
        </w:rPr>
        <w:t>correspondence received</w:t>
      </w:r>
      <w:r>
        <w:rPr>
          <w:rFonts w:eastAsia="ヒラギノ角ゴ Pro W3"/>
          <w:color w:val="000000"/>
        </w:rPr>
        <w:t xml:space="preserve"> and </w:t>
      </w:r>
      <w:r w:rsidR="00DA5DA1">
        <w:rPr>
          <w:rFonts w:eastAsia="ヒラギノ角ゴ Pro W3"/>
          <w:color w:val="000000"/>
        </w:rPr>
        <w:t xml:space="preserve">reviewed </w:t>
      </w:r>
      <w:r w:rsidR="00030D3F">
        <w:rPr>
          <w:rFonts w:eastAsia="ヒラギノ角ゴ Pro W3"/>
          <w:color w:val="000000"/>
        </w:rPr>
        <w:t xml:space="preserve">between </w:t>
      </w:r>
      <w:r w:rsidR="00B22F1E">
        <w:rPr>
          <w:rFonts w:eastAsia="ヒラギノ角ゴ Pro W3"/>
          <w:color w:val="000000"/>
        </w:rPr>
        <w:t>C</w:t>
      </w:r>
      <w:r w:rsidR="00030D3F">
        <w:rPr>
          <w:rFonts w:eastAsia="ヒラギノ角ゴ Pro W3"/>
          <w:color w:val="000000"/>
        </w:rPr>
        <w:t xml:space="preserve">hapter </w:t>
      </w:r>
      <w:r w:rsidR="002D43BF">
        <w:rPr>
          <w:rFonts w:eastAsia="ヒラギノ角ゴ Pro W3"/>
          <w:color w:val="000000"/>
        </w:rPr>
        <w:t>meetings to</w:t>
      </w:r>
      <w:r>
        <w:rPr>
          <w:rFonts w:eastAsia="ヒラギノ角ゴ Pro W3"/>
          <w:color w:val="000000"/>
        </w:rPr>
        <w:t xml:space="preserve"> the </w:t>
      </w:r>
      <w:r w:rsidR="004D4722">
        <w:rPr>
          <w:rFonts w:eastAsia="ヒラギノ角ゴ Pro W3"/>
          <w:color w:val="000000"/>
        </w:rPr>
        <w:t xml:space="preserve">Epistoleus prior to the </w:t>
      </w:r>
      <w:r w:rsidR="00030D3F">
        <w:rPr>
          <w:rFonts w:eastAsia="ヒラギノ角ゴ Pro W3"/>
          <w:color w:val="000000"/>
        </w:rPr>
        <w:t xml:space="preserve">next </w:t>
      </w:r>
      <w:r w:rsidR="00B22F1E">
        <w:rPr>
          <w:rFonts w:eastAsia="ヒラギノ角ゴ Pro W3"/>
          <w:color w:val="000000"/>
        </w:rPr>
        <w:t>C</w:t>
      </w:r>
      <w:r w:rsidR="004D4722">
        <w:rPr>
          <w:rFonts w:eastAsia="ヒラギノ角ゴ Pro W3"/>
          <w:color w:val="000000"/>
        </w:rPr>
        <w:t>hapter meeting</w:t>
      </w:r>
      <w:r w:rsidR="008774EA">
        <w:rPr>
          <w:rFonts w:eastAsia="ヒラギノ角ゴ Pro W3"/>
          <w:color w:val="000000"/>
        </w:rPr>
        <w:t xml:space="preserve">.  The Epistoleus will </w:t>
      </w:r>
      <w:r>
        <w:rPr>
          <w:rFonts w:eastAsia="ヒラギノ角ゴ Pro W3"/>
          <w:color w:val="000000"/>
        </w:rPr>
        <w:t xml:space="preserve">forward </w:t>
      </w:r>
      <w:r w:rsidR="008774EA">
        <w:rPr>
          <w:rFonts w:eastAsia="ヒラギノ角ゴ Pro W3"/>
          <w:color w:val="000000"/>
        </w:rPr>
        <w:t xml:space="preserve">correspondence </w:t>
      </w:r>
      <w:r>
        <w:rPr>
          <w:rFonts w:eastAsia="ヒラギノ角ゴ Pro W3"/>
          <w:color w:val="000000"/>
        </w:rPr>
        <w:t>to the members via emai</w:t>
      </w:r>
      <w:r w:rsidR="009973A8">
        <w:rPr>
          <w:rFonts w:eastAsia="ヒラギノ角ゴ Pro W3"/>
          <w:color w:val="000000"/>
        </w:rPr>
        <w:t xml:space="preserve">l </w:t>
      </w:r>
      <w:r w:rsidR="0057217C">
        <w:rPr>
          <w:rFonts w:eastAsia="ヒラギノ角ゴ Pro W3"/>
          <w:color w:val="000000"/>
        </w:rPr>
        <w:t xml:space="preserve">and </w:t>
      </w:r>
      <w:r w:rsidR="009973A8">
        <w:rPr>
          <w:rFonts w:eastAsia="ヒラギノ角ゴ Pro W3"/>
          <w:color w:val="000000"/>
        </w:rPr>
        <w:t xml:space="preserve">read at the </w:t>
      </w:r>
      <w:r w:rsidR="00B22F1E">
        <w:rPr>
          <w:rFonts w:eastAsia="ヒラギノ角ゴ Pro W3"/>
          <w:color w:val="000000"/>
        </w:rPr>
        <w:t>C</w:t>
      </w:r>
      <w:r w:rsidR="009973A8">
        <w:rPr>
          <w:rFonts w:eastAsia="ヒラギノ角ゴ Pro W3"/>
          <w:color w:val="000000"/>
        </w:rPr>
        <w:t xml:space="preserve">hapter meeting </w:t>
      </w:r>
      <w:r w:rsidR="0057217C">
        <w:rPr>
          <w:rFonts w:eastAsia="ヒラギノ角ゴ Pro W3"/>
          <w:color w:val="000000"/>
        </w:rPr>
        <w:t>when applicabl</w:t>
      </w:r>
      <w:r w:rsidR="00491A39">
        <w:rPr>
          <w:rFonts w:eastAsia="ヒラギノ角ゴ Pro W3"/>
          <w:color w:val="000000"/>
        </w:rPr>
        <w:t>e.</w:t>
      </w:r>
      <w:r w:rsidR="004D4722">
        <w:rPr>
          <w:rFonts w:eastAsia="ヒラギノ角ゴ Pro W3"/>
          <w:color w:val="000000"/>
        </w:rPr>
        <w:t xml:space="preserve"> </w:t>
      </w:r>
    </w:p>
    <w:p w14:paraId="3AD9E112" w14:textId="77777777" w:rsidR="009973A8" w:rsidRDefault="009973A8" w:rsidP="004D4722">
      <w:pPr>
        <w:numPr>
          <w:ilvl w:val="0"/>
          <w:numId w:val="26"/>
        </w:num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The Epistoleus will mail correspondence via USPS to those members without email as directed by the Basileus.</w:t>
      </w:r>
    </w:p>
    <w:p w14:paraId="539C542B" w14:textId="77777777" w:rsidR="004D4722" w:rsidRDefault="00047831" w:rsidP="004D4722">
      <w:pPr>
        <w:numPr>
          <w:ilvl w:val="0"/>
          <w:numId w:val="26"/>
        </w:num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The Basileus will alert the Epistoleus </w:t>
      </w:r>
      <w:r w:rsidR="004B647A">
        <w:rPr>
          <w:rFonts w:eastAsia="ヒラギノ角ゴ Pro W3"/>
          <w:color w:val="000000"/>
        </w:rPr>
        <w:t xml:space="preserve">via phone/text </w:t>
      </w:r>
      <w:r>
        <w:rPr>
          <w:rFonts w:eastAsia="ヒラギノ角ゴ Pro W3"/>
          <w:color w:val="000000"/>
        </w:rPr>
        <w:t xml:space="preserve">of </w:t>
      </w:r>
      <w:r w:rsidR="004D4722">
        <w:rPr>
          <w:rFonts w:eastAsia="ヒラギノ角ゴ Pro W3"/>
          <w:color w:val="000000"/>
        </w:rPr>
        <w:t xml:space="preserve">correspondence to the </w:t>
      </w:r>
      <w:r>
        <w:rPr>
          <w:rFonts w:eastAsia="ヒラギノ角ゴ Pro W3"/>
          <w:color w:val="000000"/>
        </w:rPr>
        <w:t>members</w:t>
      </w:r>
      <w:r w:rsidR="004D4722">
        <w:rPr>
          <w:rFonts w:eastAsia="ヒラギノ角ゴ Pro W3"/>
          <w:color w:val="000000"/>
        </w:rPr>
        <w:t xml:space="preserve"> </w:t>
      </w:r>
      <w:r>
        <w:rPr>
          <w:rFonts w:eastAsia="ヒラギノ角ゴ Pro W3"/>
          <w:color w:val="000000"/>
        </w:rPr>
        <w:t xml:space="preserve">that </w:t>
      </w:r>
      <w:r w:rsidR="004D4722">
        <w:rPr>
          <w:rFonts w:eastAsia="ヒラギノ角ゴ Pro W3"/>
          <w:color w:val="000000"/>
        </w:rPr>
        <w:t>requi</w:t>
      </w:r>
      <w:r w:rsidR="0060595A">
        <w:rPr>
          <w:rFonts w:eastAsia="ヒラギノ角ゴ Pro W3"/>
          <w:color w:val="000000"/>
        </w:rPr>
        <w:t>re</w:t>
      </w:r>
      <w:r w:rsidR="004D4722">
        <w:rPr>
          <w:rFonts w:eastAsia="ヒラギノ角ゴ Pro W3"/>
          <w:color w:val="000000"/>
        </w:rPr>
        <w:t xml:space="preserve"> immediate action (&lt;72 hours) to assure </w:t>
      </w:r>
      <w:r w:rsidR="004B647A">
        <w:rPr>
          <w:rFonts w:eastAsia="ヒラギノ角ゴ Pro W3"/>
          <w:color w:val="000000"/>
        </w:rPr>
        <w:t>members are notified in a timely manner</w:t>
      </w:r>
      <w:r w:rsidR="004D4722">
        <w:rPr>
          <w:rFonts w:eastAsia="ヒラギノ角ゴ Pro W3"/>
          <w:color w:val="000000"/>
        </w:rPr>
        <w:t xml:space="preserve">. </w:t>
      </w:r>
    </w:p>
    <w:p w14:paraId="2F55CD4A" w14:textId="77777777" w:rsidR="00A47E5B" w:rsidRDefault="00A47E5B" w:rsidP="004D4722">
      <w:pPr>
        <w:numPr>
          <w:ilvl w:val="0"/>
          <w:numId w:val="26"/>
        </w:num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Maintaining Correspondence:</w:t>
      </w:r>
    </w:p>
    <w:p w14:paraId="09B1574B" w14:textId="5BACF6E7" w:rsidR="00085C28" w:rsidRDefault="00085C28" w:rsidP="0057217C">
      <w:pPr>
        <w:numPr>
          <w:ilvl w:val="1"/>
          <w:numId w:val="26"/>
        </w:num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Original e</w:t>
      </w:r>
      <w:r w:rsidR="000801AA" w:rsidRPr="000801AA">
        <w:rPr>
          <w:rFonts w:eastAsia="ヒラギノ角ゴ Pro W3"/>
          <w:color w:val="000000"/>
        </w:rPr>
        <w:t xml:space="preserve">lectronic </w:t>
      </w:r>
      <w:r>
        <w:rPr>
          <w:rFonts w:eastAsia="ヒラギノ角ゴ Pro W3"/>
          <w:color w:val="000000"/>
        </w:rPr>
        <w:t xml:space="preserve">and paper </w:t>
      </w:r>
      <w:r w:rsidR="000801AA" w:rsidRPr="000801AA">
        <w:rPr>
          <w:rFonts w:eastAsia="ヒラギノ角ゴ Pro W3"/>
          <w:color w:val="000000"/>
        </w:rPr>
        <w:t>correspondence</w:t>
      </w:r>
      <w:r>
        <w:rPr>
          <w:rFonts w:eastAsia="ヒラギノ角ゴ Pro W3"/>
          <w:color w:val="000000"/>
        </w:rPr>
        <w:t>/reports</w:t>
      </w:r>
      <w:r w:rsidR="0057217C">
        <w:rPr>
          <w:rFonts w:eastAsia="ヒラギノ角ゴ Pro W3"/>
          <w:color w:val="000000"/>
        </w:rPr>
        <w:t xml:space="preserve"> </w:t>
      </w:r>
      <w:r>
        <w:rPr>
          <w:rFonts w:eastAsia="ヒラギノ角ゴ Pro W3"/>
          <w:color w:val="000000"/>
        </w:rPr>
        <w:t xml:space="preserve">related to </w:t>
      </w:r>
      <w:r w:rsidR="00B22F1E">
        <w:rPr>
          <w:rFonts w:eastAsia="ヒラギノ角ゴ Pro W3"/>
          <w:color w:val="000000"/>
        </w:rPr>
        <w:t>C</w:t>
      </w:r>
      <w:r>
        <w:rPr>
          <w:rFonts w:eastAsia="ヒラギノ角ゴ Pro W3"/>
          <w:color w:val="000000"/>
        </w:rPr>
        <w:t xml:space="preserve">hapter and </w:t>
      </w:r>
      <w:r w:rsidR="00B22F1E">
        <w:rPr>
          <w:rFonts w:eastAsia="ヒラギノ角ゴ Pro W3"/>
          <w:color w:val="000000"/>
        </w:rPr>
        <w:t>S</w:t>
      </w:r>
      <w:r>
        <w:rPr>
          <w:rFonts w:eastAsia="ヒラギノ角ゴ Pro W3"/>
          <w:color w:val="000000"/>
        </w:rPr>
        <w:t xml:space="preserve">orority business </w:t>
      </w:r>
      <w:r w:rsidR="000801AA" w:rsidRPr="000801AA">
        <w:rPr>
          <w:rFonts w:eastAsia="ヒラギノ角ゴ Pro W3"/>
          <w:color w:val="000000"/>
        </w:rPr>
        <w:t>will be</w:t>
      </w:r>
      <w:r w:rsidR="0057217C">
        <w:rPr>
          <w:rFonts w:eastAsia="ヒラギノ角ゴ Pro W3"/>
          <w:color w:val="000000"/>
        </w:rPr>
        <w:t xml:space="preserve"> kept on file for </w:t>
      </w:r>
      <w:r w:rsidR="00B03075">
        <w:rPr>
          <w:rFonts w:eastAsia="ヒラギノ角ゴ Pro W3"/>
        </w:rPr>
        <w:t>7</w:t>
      </w:r>
      <w:r w:rsidR="002D43BF">
        <w:rPr>
          <w:rFonts w:eastAsia="ヒラギノ角ゴ Pro W3"/>
          <w:color w:val="000000"/>
        </w:rPr>
        <w:t xml:space="preserve"> </w:t>
      </w:r>
      <w:r w:rsidR="0057217C">
        <w:rPr>
          <w:rFonts w:eastAsia="ヒラギノ角ゴ Pro W3"/>
          <w:color w:val="000000"/>
        </w:rPr>
        <w:t>years</w:t>
      </w:r>
      <w:r w:rsidR="00B03075">
        <w:rPr>
          <w:rFonts w:eastAsia="ヒラギノ角ゴ Pro W3"/>
          <w:color w:val="000000"/>
        </w:rPr>
        <w:t xml:space="preserve"> by the originator or officer</w:t>
      </w:r>
      <w:r w:rsidR="008774EA">
        <w:rPr>
          <w:rFonts w:eastAsia="ヒラギノ角ゴ Pro W3"/>
          <w:color w:val="000000"/>
        </w:rPr>
        <w:t xml:space="preserve">.  </w:t>
      </w:r>
    </w:p>
    <w:p w14:paraId="736E8FB1" w14:textId="77777777" w:rsidR="000801AA" w:rsidRDefault="008774EA" w:rsidP="0057217C">
      <w:pPr>
        <w:numPr>
          <w:ilvl w:val="1"/>
          <w:numId w:val="26"/>
        </w:num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A summary of </w:t>
      </w:r>
      <w:r w:rsidR="00491A39">
        <w:rPr>
          <w:rFonts w:eastAsia="ヒラギノ角ゴ Pro W3"/>
          <w:color w:val="000000"/>
        </w:rPr>
        <w:t xml:space="preserve">monthly </w:t>
      </w:r>
      <w:r>
        <w:rPr>
          <w:rFonts w:eastAsia="ヒラギノ角ゴ Pro W3"/>
          <w:color w:val="000000"/>
        </w:rPr>
        <w:t xml:space="preserve">correspondence will be included in the meeting minutes.  </w:t>
      </w:r>
    </w:p>
    <w:p w14:paraId="738B6306" w14:textId="77777777" w:rsidR="00A47E5B" w:rsidRPr="000801AA" w:rsidRDefault="00491A39" w:rsidP="0057217C">
      <w:pPr>
        <w:numPr>
          <w:ilvl w:val="1"/>
          <w:numId w:val="26"/>
        </w:num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O</w:t>
      </w:r>
      <w:r w:rsidR="00A47E5B" w:rsidRPr="000801AA">
        <w:rPr>
          <w:rFonts w:eastAsia="ヒラギノ角ゴ Pro W3"/>
          <w:color w:val="000000"/>
        </w:rPr>
        <w:t xml:space="preserve">bituaries will be kept for 2 years as a resource for memorialization at the </w:t>
      </w:r>
      <w:r w:rsidR="00B22F1E">
        <w:rPr>
          <w:rFonts w:eastAsia="ヒラギノ角ゴ Pro W3"/>
          <w:color w:val="000000"/>
        </w:rPr>
        <w:t>R</w:t>
      </w:r>
      <w:r w:rsidR="00A47E5B" w:rsidRPr="000801AA">
        <w:rPr>
          <w:rFonts w:eastAsia="ヒラギノ角ゴ Pro W3"/>
          <w:color w:val="000000"/>
        </w:rPr>
        <w:t>egional</w:t>
      </w:r>
      <w:r w:rsidR="000801AA">
        <w:rPr>
          <w:rFonts w:eastAsia="ヒラギノ角ゴ Pro W3"/>
          <w:color w:val="000000"/>
        </w:rPr>
        <w:t xml:space="preserve"> </w:t>
      </w:r>
      <w:r w:rsidR="00B22F1E">
        <w:rPr>
          <w:rFonts w:eastAsia="ヒラギノ角ゴ Pro W3"/>
          <w:color w:val="000000"/>
        </w:rPr>
        <w:t>C</w:t>
      </w:r>
      <w:r w:rsidR="000801AA">
        <w:rPr>
          <w:rFonts w:eastAsia="ヒラギノ角ゴ Pro W3"/>
          <w:color w:val="000000"/>
        </w:rPr>
        <w:t>onference and Boule.</w:t>
      </w:r>
    </w:p>
    <w:p w14:paraId="4562C268" w14:textId="59ADF543" w:rsidR="00A47E5B" w:rsidRDefault="00A47E5B" w:rsidP="0057217C">
      <w:pPr>
        <w:numPr>
          <w:ilvl w:val="1"/>
          <w:numId w:val="26"/>
        </w:numPr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All </w:t>
      </w:r>
      <w:r w:rsidR="002D43BF">
        <w:rPr>
          <w:rFonts w:eastAsia="ヒラギノ角ゴ Pro W3"/>
          <w:color w:val="000000"/>
        </w:rPr>
        <w:t xml:space="preserve">occasion </w:t>
      </w:r>
      <w:r>
        <w:rPr>
          <w:rFonts w:eastAsia="ヒラギノ角ゴ Pro W3"/>
          <w:color w:val="000000"/>
        </w:rPr>
        <w:t xml:space="preserve">cards received (sympathy, thank you, birthday </w:t>
      </w:r>
      <w:r w:rsidR="002D43BF">
        <w:rPr>
          <w:rFonts w:eastAsia="ヒラギノ角ゴ Pro W3"/>
          <w:color w:val="000000"/>
        </w:rPr>
        <w:t>etc.</w:t>
      </w:r>
      <w:r>
        <w:rPr>
          <w:rFonts w:eastAsia="ヒラギノ角ゴ Pro W3"/>
          <w:color w:val="000000"/>
        </w:rPr>
        <w:t xml:space="preserve">) will be discarded at the end of </w:t>
      </w:r>
      <w:r w:rsidR="00B03075">
        <w:rPr>
          <w:rFonts w:eastAsia="ヒラギノ角ゴ Pro W3"/>
          <w:color w:val="000000"/>
        </w:rPr>
        <w:t>fiscal year</w:t>
      </w:r>
      <w:r>
        <w:rPr>
          <w:rFonts w:eastAsia="ヒラギノ角ゴ Pro W3"/>
          <w:color w:val="000000"/>
        </w:rPr>
        <w:t>.</w:t>
      </w:r>
    </w:p>
    <w:p w14:paraId="78C8F8E7" w14:textId="77777777" w:rsidR="004D4722" w:rsidRDefault="00A47E5B" w:rsidP="00491A39">
      <w:pPr>
        <w:numPr>
          <w:ilvl w:val="0"/>
          <w:numId w:val="26"/>
        </w:numPr>
      </w:pPr>
      <w:r w:rsidRPr="002D43BF">
        <w:rPr>
          <w:rFonts w:eastAsia="ヒラギノ角ゴ Pro W3"/>
          <w:color w:val="000000"/>
        </w:rPr>
        <w:t xml:space="preserve"> </w:t>
      </w:r>
      <w:r w:rsidR="004D4722" w:rsidRPr="002D43BF">
        <w:rPr>
          <w:rFonts w:eastAsia="ヒラギノ角ゴ Pro W3"/>
          <w:color w:val="000000"/>
        </w:rPr>
        <w:t xml:space="preserve">Any miscellaneous correspondence will be drafted by the Epistoleus for distribution to the </w:t>
      </w:r>
      <w:r w:rsidR="00B22F1E" w:rsidRPr="002D43BF">
        <w:rPr>
          <w:rFonts w:eastAsia="ヒラギノ角ゴ Pro W3"/>
          <w:color w:val="000000"/>
        </w:rPr>
        <w:t>L</w:t>
      </w:r>
      <w:r w:rsidR="004D4722" w:rsidRPr="002D43BF">
        <w:rPr>
          <w:rFonts w:eastAsia="ヒラギノ角ゴ Pro W3"/>
          <w:color w:val="000000"/>
        </w:rPr>
        <w:t xml:space="preserve">ocal, </w:t>
      </w:r>
      <w:r w:rsidR="00B22F1E" w:rsidRPr="002D43BF">
        <w:rPr>
          <w:rFonts w:eastAsia="ヒラギノ角ゴ Pro W3"/>
          <w:color w:val="000000"/>
        </w:rPr>
        <w:t>R</w:t>
      </w:r>
      <w:r w:rsidR="004D4722" w:rsidRPr="002D43BF">
        <w:rPr>
          <w:rFonts w:eastAsia="ヒラギノ角ゴ Pro W3"/>
          <w:color w:val="000000"/>
        </w:rPr>
        <w:t xml:space="preserve">egional or </w:t>
      </w:r>
      <w:r w:rsidR="00B22F1E" w:rsidRPr="002D43BF">
        <w:rPr>
          <w:rFonts w:eastAsia="ヒラギノ角ゴ Pro W3"/>
          <w:color w:val="000000"/>
        </w:rPr>
        <w:t xml:space="preserve">National </w:t>
      </w:r>
      <w:r w:rsidR="009973A8" w:rsidRPr="002D43BF">
        <w:rPr>
          <w:rFonts w:eastAsia="ヒラギノ角ゴ Pro W3"/>
          <w:color w:val="000000"/>
        </w:rPr>
        <w:t>recipients</w:t>
      </w:r>
      <w:r w:rsidR="004D4722" w:rsidRPr="002D43BF">
        <w:rPr>
          <w:rFonts w:eastAsia="ヒラギノ角ゴ Pro W3"/>
          <w:color w:val="000000"/>
        </w:rPr>
        <w:t>, as directed by the Basileus.</w:t>
      </w:r>
    </w:p>
    <w:p w14:paraId="5101B00D" w14:textId="77777777" w:rsidR="00343B01" w:rsidRPr="00343B01" w:rsidRDefault="00343B01" w:rsidP="00821103"/>
    <w:sectPr w:rsidR="00343B01" w:rsidRPr="00343B01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5BCB3" w14:textId="77777777" w:rsidR="00A8537D" w:rsidRDefault="00A8537D" w:rsidP="008A0B22">
      <w:r>
        <w:separator/>
      </w:r>
    </w:p>
  </w:endnote>
  <w:endnote w:type="continuationSeparator" w:id="0">
    <w:p w14:paraId="479AE4B2" w14:textId="77777777" w:rsidR="00A8537D" w:rsidRDefault="00A8537D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78DA" w14:textId="77777777" w:rsidR="000A7165" w:rsidRPr="002B26E9" w:rsidRDefault="000A7165">
    <w:pPr>
      <w:pStyle w:val="Footer"/>
      <w:rPr>
        <w:i/>
        <w:sz w:val="18"/>
        <w:szCs w:val="18"/>
      </w:rPr>
    </w:pPr>
    <w:r w:rsidRPr="002B26E9">
      <w:rPr>
        <w:i/>
        <w:sz w:val="18"/>
        <w:szCs w:val="18"/>
      </w:rPr>
      <w:t xml:space="preserve">Developed: </w:t>
    </w:r>
    <w:r w:rsidR="00CE341E" w:rsidRPr="002B26E9">
      <w:rPr>
        <w:i/>
        <w:sz w:val="18"/>
        <w:szCs w:val="18"/>
      </w:rPr>
      <w:t>2012</w:t>
    </w:r>
    <w:r w:rsidR="0044273A" w:rsidRPr="002B26E9">
      <w:rPr>
        <w:i/>
        <w:sz w:val="18"/>
        <w:szCs w:val="18"/>
      </w:rPr>
      <w:t>/</w:t>
    </w:r>
    <w:r w:rsidR="00CE341E" w:rsidRPr="002B26E9">
      <w:rPr>
        <w:i/>
        <w:sz w:val="18"/>
        <w:szCs w:val="18"/>
      </w:rPr>
      <w:t>CMD</w:t>
    </w:r>
    <w:r w:rsidR="0044273A" w:rsidRPr="002B26E9">
      <w:rPr>
        <w:i/>
        <w:sz w:val="18"/>
        <w:szCs w:val="18"/>
      </w:rPr>
      <w:tab/>
    </w:r>
  </w:p>
  <w:p w14:paraId="72E6341C" w14:textId="641D2BF5" w:rsidR="00477F1F" w:rsidRPr="002B26E9" w:rsidRDefault="00E30F56">
    <w:pPr>
      <w:pStyle w:val="Footer"/>
      <w:rPr>
        <w:i/>
        <w:sz w:val="18"/>
        <w:szCs w:val="18"/>
      </w:rPr>
    </w:pPr>
    <w:r w:rsidRPr="002B26E9">
      <w:rPr>
        <w:i/>
        <w:sz w:val="18"/>
        <w:szCs w:val="18"/>
      </w:rPr>
      <w:t>Reviewed/</w:t>
    </w:r>
    <w:r w:rsidR="000A7165" w:rsidRPr="002B26E9">
      <w:rPr>
        <w:i/>
        <w:sz w:val="18"/>
        <w:szCs w:val="18"/>
      </w:rPr>
      <w:t>Revised</w:t>
    </w:r>
    <w:r w:rsidR="00C331BA" w:rsidRPr="002B26E9">
      <w:rPr>
        <w:i/>
        <w:sz w:val="18"/>
        <w:szCs w:val="18"/>
      </w:rPr>
      <w:t>:</w:t>
    </w:r>
    <w:r w:rsidR="000A7165" w:rsidRPr="002B26E9">
      <w:rPr>
        <w:i/>
        <w:sz w:val="18"/>
        <w:szCs w:val="18"/>
      </w:rPr>
      <w:t xml:space="preserve"> </w:t>
    </w:r>
    <w:r w:rsidR="00244268" w:rsidRPr="002B26E9">
      <w:rPr>
        <w:i/>
        <w:sz w:val="18"/>
        <w:szCs w:val="18"/>
      </w:rPr>
      <w:t xml:space="preserve">July </w:t>
    </w:r>
    <w:r w:rsidR="00CE341E" w:rsidRPr="002B26E9">
      <w:rPr>
        <w:i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E022" w14:textId="77777777" w:rsidR="00A8537D" w:rsidRDefault="00A8537D" w:rsidP="008A0B22">
      <w:r>
        <w:separator/>
      </w:r>
    </w:p>
  </w:footnote>
  <w:footnote w:type="continuationSeparator" w:id="0">
    <w:p w14:paraId="6B904A8C" w14:textId="77777777" w:rsidR="00A8537D" w:rsidRDefault="00A8537D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254C2F"/>
    <w:multiLevelType w:val="hybridMultilevel"/>
    <w:tmpl w:val="987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90D81"/>
    <w:multiLevelType w:val="hybridMultilevel"/>
    <w:tmpl w:val="E8E88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7"/>
  </w:num>
  <w:num w:numId="5">
    <w:abstractNumId w:val="9"/>
  </w:num>
  <w:num w:numId="6">
    <w:abstractNumId w:val="2"/>
  </w:num>
  <w:num w:numId="7">
    <w:abstractNumId w:val="23"/>
  </w:num>
  <w:num w:numId="8">
    <w:abstractNumId w:val="18"/>
  </w:num>
  <w:num w:numId="9">
    <w:abstractNumId w:val="13"/>
  </w:num>
  <w:num w:numId="10">
    <w:abstractNumId w:val="25"/>
  </w:num>
  <w:num w:numId="11">
    <w:abstractNumId w:val="8"/>
  </w:num>
  <w:num w:numId="12">
    <w:abstractNumId w:val="19"/>
  </w:num>
  <w:num w:numId="13">
    <w:abstractNumId w:val="24"/>
  </w:num>
  <w:num w:numId="14">
    <w:abstractNumId w:val="16"/>
  </w:num>
  <w:num w:numId="15">
    <w:abstractNumId w:val="3"/>
  </w:num>
  <w:num w:numId="16">
    <w:abstractNumId w:val="10"/>
  </w:num>
  <w:num w:numId="17">
    <w:abstractNumId w:val="15"/>
  </w:num>
  <w:num w:numId="18">
    <w:abstractNumId w:val="21"/>
  </w:num>
  <w:num w:numId="19">
    <w:abstractNumId w:val="22"/>
  </w:num>
  <w:num w:numId="20">
    <w:abstractNumId w:val="12"/>
  </w:num>
  <w:num w:numId="21">
    <w:abstractNumId w:val="5"/>
  </w:num>
  <w:num w:numId="22">
    <w:abstractNumId w:val="14"/>
  </w:num>
  <w:num w:numId="23">
    <w:abstractNumId w:val="4"/>
  </w:num>
  <w:num w:numId="24">
    <w:abstractNumId w:val="17"/>
  </w:num>
  <w:num w:numId="25">
    <w:abstractNumId w:val="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30D3F"/>
    <w:rsid w:val="000447D4"/>
    <w:rsid w:val="00047831"/>
    <w:rsid w:val="000801AA"/>
    <w:rsid w:val="00085C28"/>
    <w:rsid w:val="00096ABF"/>
    <w:rsid w:val="000A7165"/>
    <w:rsid w:val="000D0B4E"/>
    <w:rsid w:val="000E5C7B"/>
    <w:rsid w:val="001278A4"/>
    <w:rsid w:val="00153FB8"/>
    <w:rsid w:val="001568B3"/>
    <w:rsid w:val="0018564A"/>
    <w:rsid w:val="001F3EB4"/>
    <w:rsid w:val="001F41C1"/>
    <w:rsid w:val="00227D8F"/>
    <w:rsid w:val="00244268"/>
    <w:rsid w:val="00262EDD"/>
    <w:rsid w:val="00272F61"/>
    <w:rsid w:val="002B26E9"/>
    <w:rsid w:val="002B7AAB"/>
    <w:rsid w:val="002D43BF"/>
    <w:rsid w:val="002D4BF4"/>
    <w:rsid w:val="0030113F"/>
    <w:rsid w:val="00301D23"/>
    <w:rsid w:val="003215ED"/>
    <w:rsid w:val="00343B01"/>
    <w:rsid w:val="00382ACE"/>
    <w:rsid w:val="00400AF1"/>
    <w:rsid w:val="00437939"/>
    <w:rsid w:val="0044273A"/>
    <w:rsid w:val="00455F2B"/>
    <w:rsid w:val="00470B57"/>
    <w:rsid w:val="00477F1F"/>
    <w:rsid w:val="00483653"/>
    <w:rsid w:val="004867B9"/>
    <w:rsid w:val="00487A21"/>
    <w:rsid w:val="00491A39"/>
    <w:rsid w:val="004B647A"/>
    <w:rsid w:val="004D4722"/>
    <w:rsid w:val="004E62A0"/>
    <w:rsid w:val="0051114A"/>
    <w:rsid w:val="005279CE"/>
    <w:rsid w:val="005644AD"/>
    <w:rsid w:val="0057217C"/>
    <w:rsid w:val="00585659"/>
    <w:rsid w:val="00585BAC"/>
    <w:rsid w:val="005A4A6C"/>
    <w:rsid w:val="0060595A"/>
    <w:rsid w:val="00652B4A"/>
    <w:rsid w:val="006907B3"/>
    <w:rsid w:val="006C0C1D"/>
    <w:rsid w:val="00746861"/>
    <w:rsid w:val="00747BF4"/>
    <w:rsid w:val="007C5905"/>
    <w:rsid w:val="00821103"/>
    <w:rsid w:val="00866A19"/>
    <w:rsid w:val="008774EA"/>
    <w:rsid w:val="008A0B22"/>
    <w:rsid w:val="008F51C2"/>
    <w:rsid w:val="009074A5"/>
    <w:rsid w:val="00907878"/>
    <w:rsid w:val="0091390A"/>
    <w:rsid w:val="009973A8"/>
    <w:rsid w:val="009F5CDC"/>
    <w:rsid w:val="00A3742E"/>
    <w:rsid w:val="00A47E5B"/>
    <w:rsid w:val="00A8537D"/>
    <w:rsid w:val="00AC6664"/>
    <w:rsid w:val="00AD4236"/>
    <w:rsid w:val="00AE1003"/>
    <w:rsid w:val="00B03075"/>
    <w:rsid w:val="00B22F1E"/>
    <w:rsid w:val="00B45E34"/>
    <w:rsid w:val="00B706D9"/>
    <w:rsid w:val="00BB1324"/>
    <w:rsid w:val="00BB4B8F"/>
    <w:rsid w:val="00BE7AA5"/>
    <w:rsid w:val="00C331BA"/>
    <w:rsid w:val="00C3539F"/>
    <w:rsid w:val="00C63986"/>
    <w:rsid w:val="00CB4F7F"/>
    <w:rsid w:val="00CE341E"/>
    <w:rsid w:val="00CF79F1"/>
    <w:rsid w:val="00D303F4"/>
    <w:rsid w:val="00DA5DA1"/>
    <w:rsid w:val="00DF1995"/>
    <w:rsid w:val="00DF4C3D"/>
    <w:rsid w:val="00E21CB4"/>
    <w:rsid w:val="00E30F56"/>
    <w:rsid w:val="00E46F9F"/>
    <w:rsid w:val="00EC36C4"/>
    <w:rsid w:val="00F57C7B"/>
    <w:rsid w:val="00F63924"/>
    <w:rsid w:val="00F76A02"/>
    <w:rsid w:val="00F8598F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9093A0"/>
  <w15:docId w15:val="{F927A011-56EA-48E4-A86A-C065282E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E3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4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E34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3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341E"/>
  </w:style>
  <w:style w:type="paragraph" w:styleId="CommentSubject">
    <w:name w:val="annotation subject"/>
    <w:basedOn w:val="CommentText"/>
    <w:next w:val="CommentText"/>
    <w:link w:val="CommentSubjectChar"/>
    <w:rsid w:val="00CE3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3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B460-44F6-4E9C-A06E-BE944659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3</cp:revision>
  <cp:lastPrinted>2013-12-10T21:35:00Z</cp:lastPrinted>
  <dcterms:created xsi:type="dcterms:W3CDTF">2020-07-01T19:56:00Z</dcterms:created>
  <dcterms:modified xsi:type="dcterms:W3CDTF">2020-09-18T03:56:00Z</dcterms:modified>
</cp:coreProperties>
</file>